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  <w:lang w:val="ru-RU"/>
        </w:rPr>
      </w:pPr>
      <w:r w:rsidRPr="003C17F1">
        <w:rPr>
          <w:b/>
          <w:bCs/>
          <w:sz w:val="28"/>
          <w:szCs w:val="28"/>
          <w:lang w:val="ru-RU"/>
        </w:rPr>
        <w:t>АХБОРОТЛАРГА НИСБАТАН МАВЖУД ХАВФСИЗЛИКЛАРНИНГ АСОСИЙ ТУШУНЧАЛАРИ ВА УНИНГ ТАСНИФИ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b/>
          <w:bCs/>
          <w:i/>
          <w:iCs/>
          <w:sz w:val="28"/>
          <w:szCs w:val="28"/>
          <w:u w:val="single"/>
          <w:lang w:val="ru-RU"/>
        </w:rPr>
      </w:pPr>
      <w:r w:rsidRPr="003C17F1">
        <w:rPr>
          <w:b/>
          <w:bCs/>
          <w:i/>
          <w:iCs/>
          <w:sz w:val="28"/>
          <w:szCs w:val="28"/>
          <w:u w:val="single"/>
          <w:lang w:val="ru-RU"/>
        </w:rPr>
        <w:t>1. Ахборот хавфсизлигига кириш;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b/>
          <w:bCs/>
          <w:i/>
          <w:iCs/>
          <w:sz w:val="28"/>
          <w:szCs w:val="28"/>
          <w:u w:val="single"/>
          <w:lang w:val="ru-RU"/>
        </w:rPr>
      </w:pPr>
      <w:r w:rsidRPr="003C17F1">
        <w:rPr>
          <w:b/>
          <w:bCs/>
          <w:i/>
          <w:iCs/>
          <w:sz w:val="28"/>
          <w:szCs w:val="28"/>
          <w:u w:val="single"/>
          <w:lang w:val="ru-RU"/>
        </w:rPr>
        <w:t>2. Фаннинг асосий тушунчалари ва ма</w:t>
      </w:r>
      <w:r w:rsidRPr="003C17F1">
        <w:rPr>
          <w:b/>
          <w:bCs/>
          <w:i/>
          <w:iCs/>
          <w:sz w:val="28"/>
          <w:szCs w:val="28"/>
          <w:u w:val="single"/>
          <w:lang w:val="uz-Cyrl-UZ"/>
        </w:rPr>
        <w:t>қ</w:t>
      </w:r>
      <w:r w:rsidRPr="003C17F1">
        <w:rPr>
          <w:b/>
          <w:bCs/>
          <w:i/>
          <w:iCs/>
          <w:sz w:val="28"/>
          <w:szCs w:val="28"/>
          <w:u w:val="single"/>
          <w:lang w:val="ru-RU"/>
        </w:rPr>
        <w:t>сади;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rPr>
          <w:b/>
          <w:bCs/>
          <w:i/>
          <w:iCs/>
          <w:sz w:val="28"/>
          <w:szCs w:val="28"/>
          <w:lang w:val="ru-RU"/>
        </w:rPr>
      </w:pPr>
      <w:r w:rsidRPr="003C17F1">
        <w:rPr>
          <w:b/>
          <w:bCs/>
          <w:i/>
          <w:iCs/>
          <w:sz w:val="28"/>
          <w:szCs w:val="28"/>
          <w:u w:val="single"/>
          <w:lang w:val="ru-RU"/>
        </w:rPr>
        <w:t>3. Ахборотларга нисбатан хавф-хатарлар таснифи;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C17F1">
        <w:rPr>
          <w:b/>
          <w:bCs/>
          <w:i/>
          <w:iCs/>
          <w:sz w:val="28"/>
          <w:szCs w:val="28"/>
          <w:lang w:val="ru-RU"/>
        </w:rPr>
        <w:t>Ахборот хавфсизлигига кириш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sz w:val="28"/>
          <w:szCs w:val="28"/>
          <w:lang w:val="ru-RU"/>
        </w:rPr>
        <w:t>Мамлакатимиз миллий и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тисодининг ҳеч бир тармо</w:t>
      </w:r>
      <w:r w:rsidRPr="003C17F1">
        <w:rPr>
          <w:sz w:val="28"/>
          <w:szCs w:val="28"/>
          <w:lang w:val="uz-Cyrl-UZ"/>
        </w:rPr>
        <w:t>ғ</w:t>
      </w:r>
      <w:r w:rsidRPr="003C17F1">
        <w:rPr>
          <w:sz w:val="28"/>
          <w:szCs w:val="28"/>
          <w:lang w:val="ru-RU"/>
        </w:rPr>
        <w:t xml:space="preserve">и самарали ва мўътадил ташкил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илинган ахборот инфратузилмасисиз фаолият кўрсатиши мумкин эмас. </w:t>
      </w: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>озирги кунда миллий ахборот ресурслари хар бир давлатнинг и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тисодий ва харбий сало</w:t>
      </w: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 xml:space="preserve">иятини ташкил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илувчи омилларидан бири бўлиб хизмат килмокда. Ушбу ресурсдан самарали фойдаланиш мамлакат хавфсизлигини ва демократик ахборотлашган жамиятни муваффа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иятли шакллантиришни таъминлайди. Бундай жамиятда ахборот алмашуви тезлиги юксалади, ахборотларни йи</w:t>
      </w:r>
      <w:r w:rsidRPr="003C17F1">
        <w:rPr>
          <w:i/>
          <w:sz w:val="28"/>
          <w:szCs w:val="28"/>
          <w:lang w:val="uz-Cyrl-UZ"/>
        </w:rPr>
        <w:t>ғ</w:t>
      </w:r>
      <w:r w:rsidRPr="003C17F1">
        <w:rPr>
          <w:i/>
          <w:sz w:val="28"/>
          <w:szCs w:val="28"/>
          <w:lang w:val="ru-RU"/>
        </w:rPr>
        <w:t>иш, са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лаш, қайта ишлаш ва улардан фойдаланиш б</w:t>
      </w:r>
      <w:r w:rsidRPr="003C17F1">
        <w:rPr>
          <w:i/>
          <w:sz w:val="28"/>
          <w:szCs w:val="28"/>
          <w:lang w:val="uz-Cyrl-UZ"/>
        </w:rPr>
        <w:t>ў</w:t>
      </w:r>
      <w:r w:rsidRPr="003C17F1">
        <w:rPr>
          <w:i/>
          <w:sz w:val="28"/>
          <w:szCs w:val="28"/>
          <w:lang w:val="ru-RU"/>
        </w:rPr>
        <w:t>йича ил</w:t>
      </w:r>
      <w:r w:rsidRPr="003C17F1">
        <w:rPr>
          <w:i/>
          <w:sz w:val="28"/>
          <w:szCs w:val="28"/>
          <w:lang w:val="uz-Cyrl-UZ"/>
        </w:rPr>
        <w:t>ғ</w:t>
      </w:r>
      <w:r w:rsidRPr="003C17F1">
        <w:rPr>
          <w:i/>
          <w:sz w:val="28"/>
          <w:szCs w:val="28"/>
          <w:lang w:val="ru-RU"/>
        </w:rPr>
        <w:t xml:space="preserve">ор ахборот – коммуникациялар технологияларини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ўллаш кенгаяди.</w:t>
      </w:r>
      <w:r w:rsidRPr="003C17F1">
        <w:rPr>
          <w:sz w:val="28"/>
          <w:szCs w:val="28"/>
          <w:lang w:val="ru-RU"/>
        </w:rPr>
        <w:t xml:space="preserve"> Турли хилдаги ахборотлар худудий жойлашишидан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атъий назар бизнинг кундалик 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 xml:space="preserve">аётимизга </w:t>
      </w:r>
      <w:r w:rsidRPr="003C17F1">
        <w:rPr>
          <w:sz w:val="28"/>
          <w:szCs w:val="28"/>
        </w:rPr>
        <w:t>Internet</w:t>
      </w:r>
      <w:r w:rsidRPr="003C17F1">
        <w:rPr>
          <w:sz w:val="28"/>
          <w:szCs w:val="28"/>
          <w:lang w:val="ru-RU"/>
        </w:rPr>
        <w:t xml:space="preserve"> 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>ал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аро компьютер тармо</w:t>
      </w:r>
      <w:r w:rsidRPr="003C17F1">
        <w:rPr>
          <w:sz w:val="28"/>
          <w:szCs w:val="28"/>
          <w:lang w:val="uz-Cyrl-UZ"/>
        </w:rPr>
        <w:t>ғ</w:t>
      </w:r>
      <w:r w:rsidRPr="003C17F1">
        <w:rPr>
          <w:sz w:val="28"/>
          <w:szCs w:val="28"/>
          <w:lang w:val="ru-RU"/>
        </w:rPr>
        <w:t>и ор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али кириб келди. Ахборотлашган жамият шу компьютер тармо</w:t>
      </w:r>
      <w:r w:rsidRPr="003C17F1">
        <w:rPr>
          <w:sz w:val="28"/>
          <w:szCs w:val="28"/>
          <w:lang w:val="uz-Cyrl-UZ"/>
        </w:rPr>
        <w:t>ғ</w:t>
      </w:r>
      <w:r w:rsidRPr="003C17F1">
        <w:rPr>
          <w:sz w:val="28"/>
          <w:szCs w:val="28"/>
          <w:lang w:val="ru-RU"/>
        </w:rPr>
        <w:t>и ор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али тезлик билан шаклланиб бормокда. Ахборотлар дунёсига саё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 xml:space="preserve">ат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илишда давлат чегаралари деган тушунча йўқолиб бормокда. Жа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>он компьютер тармо</w:t>
      </w:r>
      <w:r w:rsidRPr="003C17F1">
        <w:rPr>
          <w:sz w:val="28"/>
          <w:szCs w:val="28"/>
          <w:lang w:val="uz-Cyrl-UZ"/>
        </w:rPr>
        <w:t>ғ</w:t>
      </w:r>
      <w:r w:rsidRPr="003C17F1">
        <w:rPr>
          <w:sz w:val="28"/>
          <w:szCs w:val="28"/>
          <w:lang w:val="ru-RU"/>
        </w:rPr>
        <w:t>и давлат бош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арувини тубдан </w:t>
      </w:r>
      <w:r w:rsidRPr="003C17F1">
        <w:rPr>
          <w:sz w:val="28"/>
          <w:szCs w:val="28"/>
          <w:lang w:val="uz-Cyrl-UZ"/>
        </w:rPr>
        <w:t>ў</w:t>
      </w:r>
      <w:r w:rsidRPr="003C17F1">
        <w:rPr>
          <w:sz w:val="28"/>
          <w:szCs w:val="28"/>
          <w:lang w:val="ru-RU"/>
        </w:rPr>
        <w:t>згартирмо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да, яъни давлат ахборотларнинг тар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алиши механизмини бош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ара олмай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олмо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да. Шунинг учун хам мавжуд ахборотларга но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онуний кириш, улардан фойдаланиш ва йўқотиш каби муаммолар долзарб бўлиб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олди. Бўларнинг бари шахс, жамият ва давлатнинг ахборот хавфсизлиги даражасининг пасайишига олиб </w:t>
      </w:r>
      <w:r w:rsidRPr="003C17F1">
        <w:rPr>
          <w:sz w:val="28"/>
          <w:szCs w:val="28"/>
          <w:lang w:val="ru-RU"/>
        </w:rPr>
        <w:lastRenderedPageBreak/>
        <w:t>келмо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да. </w:t>
      </w:r>
      <w:r w:rsidRPr="003C17F1">
        <w:rPr>
          <w:i/>
          <w:sz w:val="28"/>
          <w:szCs w:val="28"/>
          <w:lang w:val="ru-RU"/>
        </w:rPr>
        <w:t xml:space="preserve">Давлатнинг ахборот хавфсизлигини таъминлаш муаммоси миллий хавфсизликни таъминлашнинг асосий ва ажралмас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исми бўлиб, ахборот </w:t>
      </w: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>имояси эса давлатнинг бирламчи масалаларига айланмоқда.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iCs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 xml:space="preserve">озирги кунда хавфсизликнинг бир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анча й</w:t>
      </w:r>
      <w:r w:rsidRPr="003C17F1">
        <w:rPr>
          <w:i/>
          <w:sz w:val="28"/>
          <w:szCs w:val="28"/>
          <w:lang w:val="uz-Cyrl-UZ"/>
        </w:rPr>
        <w:t>ў</w:t>
      </w:r>
      <w:r w:rsidRPr="003C17F1">
        <w:rPr>
          <w:i/>
          <w:sz w:val="28"/>
          <w:szCs w:val="28"/>
          <w:lang w:val="ru-RU"/>
        </w:rPr>
        <w:t xml:space="preserve">налишларини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айд этиш мумкин. (1- расм)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iCs/>
          <w:sz w:val="28"/>
          <w:szCs w:val="28"/>
          <w:lang w:val="ru-RU"/>
        </w:rPr>
      </w:pPr>
      <w:r w:rsidRPr="003C17F1">
        <w:rPr>
          <w:b/>
          <w:bCs/>
          <w:i/>
          <w:iCs/>
          <w:sz w:val="28"/>
          <w:szCs w:val="28"/>
          <w:lang w:val="ru-RU"/>
        </w:rPr>
        <w:t>Фаннинг асосий тушунчалари ва ма</w:t>
      </w:r>
      <w:r w:rsidRPr="003C17F1">
        <w:rPr>
          <w:b/>
          <w:bCs/>
          <w:i/>
          <w:iCs/>
          <w:sz w:val="28"/>
          <w:szCs w:val="28"/>
          <w:lang w:val="uz-Cyrl-UZ"/>
        </w:rPr>
        <w:t>қ</w:t>
      </w:r>
      <w:r w:rsidRPr="003C17F1">
        <w:rPr>
          <w:b/>
          <w:bCs/>
          <w:i/>
          <w:iCs/>
          <w:sz w:val="28"/>
          <w:szCs w:val="28"/>
          <w:lang w:val="ru-RU"/>
        </w:rPr>
        <w:t>сади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C17F1">
        <w:rPr>
          <w:sz w:val="28"/>
          <w:szCs w:val="28"/>
          <w:lang w:val="ru-RU"/>
        </w:rPr>
        <w:t xml:space="preserve">Ахборотнинг мухимлик даражаси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адим замонлардан маълум. Шунинг учун ҳам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адимда ахборотни 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 xml:space="preserve">имоялаш учун турли хил усуллар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ўлланилган. Улардан бири – сирли ёзувдир. Ундаги хабарни хабар юборилган манзил эгасидан бош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 шахс ўқий</w:t>
      </w:r>
      <w:r w:rsidRPr="003C17F1">
        <w:rPr>
          <w:i/>
          <w:iCs/>
          <w:sz w:val="28"/>
          <w:szCs w:val="28"/>
          <w:lang w:val="ru-RU"/>
        </w:rPr>
        <w:t xml:space="preserve"> </w:t>
      </w:r>
      <w:r w:rsidRPr="003C17F1">
        <w:rPr>
          <w:sz w:val="28"/>
          <w:szCs w:val="28"/>
          <w:lang w:val="ru-RU"/>
        </w:rPr>
        <w:t>олмаган. Асрлар давомида бу санъат – сирли ёзув жамиятнинг ю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ори таба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алари, давлатнинг элчихона резиденциялари ва разведка миссияларидан таш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арига чи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маган. Фа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ат бир неча ўн йил олдин ҳамма нарса тубдан </w:t>
      </w:r>
      <w:r w:rsidRPr="003C17F1">
        <w:rPr>
          <w:sz w:val="28"/>
          <w:szCs w:val="28"/>
          <w:lang w:val="uz-Cyrl-UZ"/>
        </w:rPr>
        <w:t>ў</w:t>
      </w:r>
      <w:r w:rsidRPr="003C17F1">
        <w:rPr>
          <w:sz w:val="28"/>
          <w:szCs w:val="28"/>
          <w:lang w:val="ru-RU"/>
        </w:rPr>
        <w:t xml:space="preserve">згарди, яъни ахборот ўз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ийматига эга бўлди ва кенг тар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аладиган ма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>сулотга айланди. Уни эндиликда ишлаб чи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арадилар, са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лайдилар, узатишади, сотадилар ва сотиб оладилар. Булардан таш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ари уни ўғирлайдилар, бузиб тал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ин этадилар ва сохталаштирадилар. Шундай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илиб, ахборотни 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>имоялаш зарурияти ту</w:t>
      </w:r>
      <w:r w:rsidRPr="003C17F1">
        <w:rPr>
          <w:sz w:val="28"/>
          <w:szCs w:val="28"/>
          <w:lang w:val="uz-Cyrl-UZ"/>
        </w:rPr>
        <w:t>ғ</w:t>
      </w:r>
      <w:r w:rsidRPr="003C17F1">
        <w:rPr>
          <w:sz w:val="28"/>
          <w:szCs w:val="28"/>
          <w:lang w:val="ru-RU"/>
        </w:rPr>
        <w:t xml:space="preserve">илади. Ахборотни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айта ишлаш саноатининг пайдо бўлиши ахборотни 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>имоялаш саноатининг пайдо бўлишига олиб келади.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  <w:r w:rsidRPr="003C17F1">
        <w:rPr>
          <w:b/>
          <w:bCs/>
          <w:i/>
          <w:iCs/>
          <w:noProof/>
          <w:sz w:val="28"/>
          <w:szCs w:val="28"/>
          <w:lang w:val="ru-RU"/>
        </w:rPr>
        <w:pict>
          <v:group id="_x0000_s1051" style="position:absolute;left:0;text-align:left;margin-left:54pt;margin-top:12.8pt;width:414pt;height:513pt;z-index:251660288" coordorigin="2781,2034" coordsize="8280,1026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3498;top:2034;width:7560;height:360">
              <v:textbox style="mso-next-textbox:#_x0000_s1052" inset="0,0,0,0">
                <w:txbxContent>
                  <w:p w:rsidR="00187779" w:rsidRPr="00CE6A2C" w:rsidRDefault="00187779" w:rsidP="00187779">
                    <w:pPr>
                      <w:jc w:val="center"/>
                      <w:rPr>
                        <w:b/>
                        <w:sz w:val="24"/>
                        <w:szCs w:val="24"/>
                        <w:lang w:val="ru-RU"/>
                      </w:rPr>
                    </w:pPr>
                    <w:r w:rsidRPr="00CE6A2C">
                      <w:rPr>
                        <w:b/>
                        <w:sz w:val="24"/>
                        <w:szCs w:val="24"/>
                        <w:lang w:val="ru-RU"/>
                      </w:rPr>
                      <w:t>Хавфсизликнинг асосий й</w:t>
                    </w:r>
                    <w:r>
                      <w:rPr>
                        <w:b/>
                        <w:sz w:val="24"/>
                        <w:szCs w:val="24"/>
                        <w:lang w:val="ru-RU"/>
                      </w:rPr>
                      <w:t>ў</w:t>
                    </w:r>
                    <w:r w:rsidRPr="00CE6A2C">
                      <w:rPr>
                        <w:b/>
                        <w:sz w:val="24"/>
                        <w:szCs w:val="24"/>
                        <w:lang w:val="ru-RU"/>
                      </w:rPr>
                      <w:t>налишлари</w:t>
                    </w:r>
                  </w:p>
                </w:txbxContent>
              </v:textbox>
            </v:shape>
            <v:shape id="_x0000_s1053" type="#_x0000_t202" style="position:absolute;left:3501;top:2574;width:7560;height:1980">
              <v:textbox style="mso-next-textbox:#_x0000_s1053" inset="0,0,0,0">
                <w:txbxContent>
                  <w:p w:rsidR="00187779" w:rsidRPr="00534603" w:rsidRDefault="00187779" w:rsidP="00187779">
                    <w:pPr>
                      <w:ind w:firstLine="54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534603">
                      <w:rPr>
                        <w:b/>
                        <w:sz w:val="24"/>
                        <w:szCs w:val="24"/>
                        <w:lang w:val="ru-RU"/>
                      </w:rPr>
                      <w:t>Ахборот хавфсизлиги.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Ахборот хавфсизлигининг долзарблашиб бориши, ахборотнинг стратегик ресурсга айланиб бориши билан изо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лаш мумкин. Замонавий давлат инфратузилмасини телекоммуникация ва ахборот тармо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лари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амда турли хилдаги ахборот тизимлари ташкил этиб, ахборот технологиялари ва техник воситалар жамиятнинг турли жаб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аларида кенг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қў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лланилмо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да (и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тисод, фан, таълим, харбий иш, турли технологияларни бош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ариш ва х.к.)</w:t>
                    </w:r>
                  </w:p>
                </w:txbxContent>
              </v:textbox>
            </v:shape>
            <v:shape id="_x0000_s1054" type="#_x0000_t202" style="position:absolute;left:3501;top:4734;width:7560;height:2520">
              <v:textbox style="mso-next-textbox:#_x0000_s1054" inset="0,0,0,0">
                <w:txbxContent>
                  <w:p w:rsidR="00187779" w:rsidRPr="00534603" w:rsidRDefault="00187779" w:rsidP="00187779">
                    <w:pPr>
                      <w:ind w:firstLine="54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534603">
                      <w:rPr>
                        <w:b/>
                        <w:sz w:val="24"/>
                        <w:szCs w:val="24"/>
                        <w:lang w:val="ru-RU"/>
                      </w:rPr>
                      <w:t>И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қ</w:t>
                    </w:r>
                    <w:r w:rsidRPr="00534603">
                      <w:rPr>
                        <w:b/>
                        <w:sz w:val="24"/>
                        <w:szCs w:val="24"/>
                        <w:lang w:val="ru-RU"/>
                      </w:rPr>
                      <w:t>тисодий хавфсизлик.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Миллий и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тисодда ахборотларни яратиш, тар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атиш,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айта ишлаш ва фойдаланиш жараёни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амда воситаларини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амраб олган Янги тармо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вужудга келди. «Миллий ахборот ресурси» тушунчаси Янги и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тисодий категория бўлиб хизмат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илмо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да. Давлатнинг ахборот ресурсларига келтирилаётган зарар ахборот хавфсизлигига хам таъсир кўрсатмо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да. Мамлакатимизда ахборотлашган жамиятни шакллантириш ва унинг асосида жа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он ягона ахборот майдонига кириб бориш натижасида миллий и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тисодимизга турли хилдаги зарарлар келтириш хавфи пайдо бўлмо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да.</w:t>
                    </w:r>
                  </w:p>
                </w:txbxContent>
              </v:textbox>
            </v:shape>
            <v:shape id="_x0000_s1055" type="#_x0000_t202" style="position:absolute;left:3501;top:7434;width:7560;height:1800">
              <v:textbox style="mso-next-textbox:#_x0000_s1055" inset="0,0,0,0">
                <w:txbxContent>
                  <w:p w:rsidR="00187779" w:rsidRPr="00534603" w:rsidRDefault="00187779" w:rsidP="00187779">
                    <w:pPr>
                      <w:ind w:firstLine="54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b/>
                        <w:sz w:val="24"/>
                        <w:szCs w:val="24"/>
                        <w:lang w:val="ru-RU"/>
                      </w:rPr>
                      <w:t>Мудофаа</w:t>
                    </w:r>
                    <w:r w:rsidRPr="00534603">
                      <w:rPr>
                        <w:b/>
                        <w:sz w:val="24"/>
                        <w:szCs w:val="24"/>
                        <w:lang w:val="ru-RU"/>
                      </w:rPr>
                      <w:t xml:space="preserve"> хавфсизли</w:t>
                    </w:r>
                    <w:r>
                      <w:rPr>
                        <w:b/>
                        <w:sz w:val="24"/>
                        <w:szCs w:val="24"/>
                        <w:lang w:val="ru-RU"/>
                      </w:rPr>
                      <w:t>ги</w:t>
                    </w:r>
                    <w:r w:rsidRPr="00534603">
                      <w:rPr>
                        <w:b/>
                        <w:sz w:val="24"/>
                        <w:szCs w:val="24"/>
                        <w:lang w:val="ru-RU"/>
                      </w:rPr>
                      <w:t>.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Мудофаа соҳасида хавфсизликнинг асосий объектларидан бўлиб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мамлакатнинг мудофаа потенциалининг ахборот таркиби ва ахборот ресурслари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исобланмо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да. Хозирги кунда барча замонавий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уроллар ва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арбий техникалар жуда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ам компьютерлаштирилиб юборилди. Шунинг учун хам уларга ахборот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уролларини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қў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ллаш эҳтимоли катта.</w:t>
                    </w:r>
                  </w:p>
                </w:txbxContent>
              </v:textbox>
            </v:shape>
            <v:shape id="_x0000_s1056" type="#_x0000_t202" style="position:absolute;left:3501;top:9414;width:7560;height:1260">
              <v:textbox style="mso-next-textbox:#_x0000_s1056" inset="0,0,0,0">
                <w:txbxContent>
                  <w:p w:rsidR="00187779" w:rsidRPr="00CE6A2C" w:rsidRDefault="00187779" w:rsidP="00187779">
                    <w:pPr>
                      <w:ind w:firstLine="54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b/>
                        <w:sz w:val="24"/>
                        <w:szCs w:val="24"/>
                        <w:lang w:val="ru-RU"/>
                      </w:rPr>
                      <w:t>Ижтимоий</w:t>
                    </w:r>
                    <w:r w:rsidRPr="00534603">
                      <w:rPr>
                        <w:b/>
                        <w:sz w:val="24"/>
                        <w:szCs w:val="24"/>
                        <w:lang w:val="ru-RU"/>
                      </w:rPr>
                      <w:t xml:space="preserve"> хавфсизли</w:t>
                    </w:r>
                    <w:r>
                      <w:rPr>
                        <w:b/>
                        <w:sz w:val="24"/>
                        <w:szCs w:val="24"/>
                        <w:lang w:val="ru-RU"/>
                      </w:rPr>
                      <w:t>к</w:t>
                    </w:r>
                    <w:r w:rsidRPr="00534603">
                      <w:rPr>
                        <w:b/>
                        <w:sz w:val="24"/>
                        <w:szCs w:val="24"/>
                        <w:lang w:val="ru-RU"/>
                      </w:rPr>
                      <w:t>.</w:t>
                    </w:r>
                    <w:r>
                      <w:rPr>
                        <w:b/>
                        <w:sz w:val="24"/>
                        <w:szCs w:val="24"/>
                        <w:lang w:val="ru-RU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Замонавий ахборот – коммуникациялар технологияларининг миллий и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тисод барча тармо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ларида кенг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қў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лланиши инсон психологияси ва жамоа онгига «яширин» таъсир кўрсатиш воситаларининг самарадорлигини юксалтириб юборди. </w:t>
                    </w:r>
                  </w:p>
                </w:txbxContent>
              </v:textbox>
            </v:shape>
            <v:shape id="_x0000_s1057" type="#_x0000_t202" style="position:absolute;left:3501;top:10854;width:7560;height:1440">
              <v:textbox style="mso-next-textbox:#_x0000_s1057" inset="0,0,0,0">
                <w:txbxContent>
                  <w:p w:rsidR="00187779" w:rsidRPr="00CE6A2C" w:rsidRDefault="00187779" w:rsidP="00187779">
                    <w:pPr>
                      <w:ind w:firstLine="54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b/>
                        <w:sz w:val="24"/>
                        <w:szCs w:val="24"/>
                        <w:lang w:val="ru-RU"/>
                      </w:rPr>
                      <w:t xml:space="preserve">Экологик </w:t>
                    </w:r>
                    <w:r w:rsidRPr="00534603">
                      <w:rPr>
                        <w:b/>
                        <w:sz w:val="24"/>
                        <w:szCs w:val="24"/>
                        <w:lang w:val="ru-RU"/>
                      </w:rPr>
                      <w:t>хавфсизли</w:t>
                    </w:r>
                    <w:r>
                      <w:rPr>
                        <w:b/>
                        <w:sz w:val="24"/>
                        <w:szCs w:val="24"/>
                        <w:lang w:val="ru-RU"/>
                      </w:rPr>
                      <w:t>к</w:t>
                    </w:r>
                    <w:r w:rsidRPr="00534603">
                      <w:rPr>
                        <w:b/>
                        <w:sz w:val="24"/>
                        <w:szCs w:val="24"/>
                        <w:lang w:val="ru-RU"/>
                      </w:rPr>
                      <w:t>.</w:t>
                    </w:r>
                    <w:r>
                      <w:rPr>
                        <w:b/>
                        <w:sz w:val="24"/>
                        <w:szCs w:val="24"/>
                        <w:lang w:val="ru-RU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Экологик хавфсизлик – глобал масштабдаги муаммодир. «Экологик тоза», энергия ва ресурс тежайдиган, чи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индисиз технологияларга ўтиш фа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ат миллий и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тисодни ахборотлаштириш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исобига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айта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уриш асосидагина йўлга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қў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йиш мумкин.</w:t>
                    </w:r>
                  </w:p>
                </w:txbxContent>
              </v:textbox>
            </v:shape>
            <v:shape id="_x0000_s1058" style="position:absolute;left:2781;top:2214;width:720;height:9360" coordsize="720,4680" path="m720,4680l,4680,,,720,e" filled="f">
              <v:stroke startarrow="block"/>
              <v:path arrowok="t"/>
            </v:shape>
            <v:line id="_x0000_s1059" style="position:absolute" from="2781,9954" to="3501,9954">
              <v:stroke endarrow="block"/>
            </v:line>
            <v:line id="_x0000_s1060" style="position:absolute" from="2781,8334" to="3501,8334">
              <v:stroke endarrow="block"/>
            </v:line>
            <v:line id="_x0000_s1061" style="position:absolute" from="2781,3654" to="3501,3654">
              <v:stroke endarrow="block"/>
            </v:line>
            <v:line id="_x0000_s1062" style="position:absolute" from="2781,6174" to="3501,6174">
              <v:stroke endarrow="block"/>
            </v:line>
          </v:group>
        </w:pic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b/>
          <w:bCs/>
          <w:i/>
          <w:iCs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right"/>
        <w:rPr>
          <w:b/>
          <w:bCs/>
          <w:i/>
          <w:iCs/>
          <w:sz w:val="28"/>
          <w:szCs w:val="28"/>
          <w:lang w:val="ru-RU"/>
        </w:rPr>
      </w:pPr>
      <w:r w:rsidRPr="003C17F1">
        <w:rPr>
          <w:b/>
          <w:bCs/>
          <w:i/>
          <w:iCs/>
          <w:sz w:val="28"/>
          <w:szCs w:val="28"/>
          <w:lang w:val="ru-RU"/>
        </w:rPr>
        <w:t>1-расм.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i/>
          <w:iCs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 xml:space="preserve">Автоматлаштирилтан ахборот тизимларида ахборотлар ўзининг </w:t>
      </w: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>аётий даврига эга бўлади. Бу давр уни яратиш, ундан фойдаланиш ва керак бўлмаганда йўқотишдан иборатдир (2-расм ).</w:t>
      </w:r>
    </w:p>
    <w:p w:rsidR="00187779" w:rsidRPr="003C17F1" w:rsidRDefault="00187779" w:rsidP="00187779">
      <w:pPr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lastRenderedPageBreak/>
        <w:t>Ахборотлар хаётий даврининг хар бир бос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ичида уларнинг </w:t>
      </w: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>имояланганлик даражаси турлича ба</w:t>
      </w: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>оланади.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right="-6" w:firstLine="720"/>
        <w:jc w:val="both"/>
        <w:rPr>
          <w:sz w:val="28"/>
          <w:szCs w:val="28"/>
          <w:lang w:val="ru-RU"/>
        </w:rPr>
      </w:pPr>
      <w:r w:rsidRPr="003C17F1">
        <w:rPr>
          <w:sz w:val="28"/>
          <w:szCs w:val="28"/>
          <w:lang w:val="ru-RU"/>
        </w:rPr>
        <w:t xml:space="preserve">Махфий ва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имматба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 xml:space="preserve">о ахборотларга рухсатсиз киришдан 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>имоялаш энг мухим вазифалардан бири саналади. Компьютер эгалари ва фойдаланувчиларнинг мулки</w:t>
      </w:r>
      <w:r w:rsidRPr="003C17F1">
        <w:rPr>
          <w:sz w:val="28"/>
          <w:szCs w:val="28"/>
          <w:lang w:val="uz-Cyrl-UZ"/>
        </w:rPr>
        <w:t xml:space="preserve"> ҳ</w:t>
      </w:r>
      <w:r w:rsidRPr="003C17F1">
        <w:rPr>
          <w:sz w:val="28"/>
          <w:szCs w:val="28"/>
          <w:lang w:val="ru-RU"/>
        </w:rPr>
        <w:t>у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у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ларини 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>имоялаш</w:t>
      </w:r>
      <w:r w:rsidRPr="003C17F1">
        <w:rPr>
          <w:sz w:val="28"/>
          <w:szCs w:val="28"/>
          <w:lang w:val="uz-Cyrl-UZ"/>
        </w:rPr>
        <w:t xml:space="preserve"> - </w:t>
      </w:r>
      <w:r w:rsidRPr="003C17F1">
        <w:rPr>
          <w:sz w:val="28"/>
          <w:szCs w:val="28"/>
          <w:lang w:val="ru-RU"/>
        </w:rPr>
        <w:t>бу ишлаб чи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арилаётган ахборотларни жиддий и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тисодий ва бош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 xml:space="preserve">а моддий 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>амда номоддий зарарлар келтириши мумкин б</w:t>
      </w:r>
      <w:r w:rsidRPr="003C17F1">
        <w:rPr>
          <w:sz w:val="28"/>
          <w:szCs w:val="28"/>
          <w:lang w:val="uz-Cyrl-UZ"/>
        </w:rPr>
        <w:t>ў</w:t>
      </w:r>
      <w:r w:rsidRPr="003C17F1">
        <w:rPr>
          <w:sz w:val="28"/>
          <w:szCs w:val="28"/>
          <w:lang w:val="ru-RU"/>
        </w:rPr>
        <w:t xml:space="preserve">лган турли киришлар ва ўғирлашлардан </w:t>
      </w:r>
      <w:r w:rsidRPr="003C17F1">
        <w:rPr>
          <w:sz w:val="28"/>
          <w:szCs w:val="28"/>
          <w:lang w:val="uz-Cyrl-UZ"/>
        </w:rPr>
        <w:t>ҳ</w:t>
      </w:r>
      <w:r w:rsidRPr="003C17F1">
        <w:rPr>
          <w:sz w:val="28"/>
          <w:szCs w:val="28"/>
          <w:lang w:val="ru-RU"/>
        </w:rPr>
        <w:t>имоялашдир.</w:t>
      </w: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C17F1">
        <w:rPr>
          <w:noProof/>
          <w:sz w:val="28"/>
          <w:szCs w:val="28"/>
          <w:lang w:val="ru-RU"/>
        </w:rPr>
        <w:pict>
          <v:group id="_x0000_s1063" style="position:absolute;left:0;text-align:left;margin-left:26.95pt;margin-top:-9.05pt;width:6in;height:279pt;z-index:251661312" coordorigin="2241,954" coordsize="8640,5580">
            <v:shape id="_x0000_s1064" type="#_x0000_t202" style="position:absolute;left:2421;top:1134;width:8100;height:360">
              <v:textbox style="mso-next-textbox:#_x0000_s1064" inset="0,0,0,0">
                <w:txbxContent>
                  <w:p w:rsidR="00187779" w:rsidRPr="00CB2DF7" w:rsidRDefault="00187779" w:rsidP="00187779">
                    <w:pPr>
                      <w:jc w:val="center"/>
                      <w:rPr>
                        <w:b/>
                        <w:sz w:val="24"/>
                        <w:szCs w:val="24"/>
                        <w:lang w:val="ru-RU"/>
                      </w:rPr>
                    </w:pPr>
                    <w:r w:rsidRPr="00CB2DF7">
                      <w:rPr>
                        <w:b/>
                        <w:sz w:val="24"/>
                        <w:szCs w:val="24"/>
                        <w:lang w:val="ru-RU"/>
                      </w:rPr>
                      <w:t xml:space="preserve">Ахборотнинг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ҳ</w:t>
                    </w:r>
                    <w:r w:rsidRPr="00CB2DF7">
                      <w:rPr>
                        <w:b/>
                        <w:sz w:val="24"/>
                        <w:szCs w:val="24"/>
                        <w:lang w:val="ru-RU"/>
                      </w:rPr>
                      <w:t>аётий даври</w:t>
                    </w:r>
                  </w:p>
                </w:txbxContent>
              </v:textbox>
            </v:shape>
            <v:shape id="_x0000_s1065" type="#_x0000_t202" style="position:absolute;left:2421;top:1854;width:2160;height:540">
              <v:textbox style="mso-next-textbox:#_x0000_s1065" inset="0,0,0,0">
                <w:txbxContent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FE717B">
                      <w:rPr>
                        <w:sz w:val="24"/>
                        <w:szCs w:val="24"/>
                        <w:lang w:val="ru-RU"/>
                      </w:rPr>
                      <w:t>Ахборотни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са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лаш ва архивлаш</w:t>
                    </w:r>
                  </w:p>
                </w:txbxContent>
              </v:textbox>
            </v:shape>
            <v:shape id="_x0000_s1066" type="#_x0000_t202" style="position:absolute;left:5301;top:1854;width:2340;height:540">
              <v:textbox style="mso-next-textbox:#_x0000_s1066" inset="0,0,0,0">
                <w:txbxContent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Сўровлар бўйича ахборотларни танлаш</w:t>
                    </w:r>
                  </w:p>
                </w:txbxContent>
              </v:textbox>
            </v:shape>
            <v:shape id="_x0000_s1067" type="#_x0000_t202" style="position:absolute;left:8361;top:1854;width:2160;height:540">
              <v:textbox style="mso-next-textbox:#_x0000_s1067" inset="0,0,0,0">
                <w:txbxContent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 xml:space="preserve">Ахборотни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айта ишлаш</w:t>
                    </w:r>
                  </w:p>
                </w:txbxContent>
              </v:textbox>
            </v:shape>
            <v:shape id="_x0000_s1068" type="#_x0000_t202" style="position:absolute;left:3321;top:2934;width:3240;height:900">
              <v:textbox style="mso-next-textbox:#_x0000_s1068" inset="0,0,0,0">
                <w:txbxContent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Са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лаш учун ахборотларни тизимлаштириш, тартибга солиш ва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ўгириш</w:t>
                    </w:r>
                  </w:p>
                </w:txbxContent>
              </v:textbox>
            </v:shape>
            <v:shape id="_x0000_s1069" type="#_x0000_t202" style="position:absolute;left:8361;top:3114;width:2160;height:720">
              <v:textbox style="mso-next-textbox:#_x0000_s1069" inset="0,0,0,0">
                <w:txbxContent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FE717B">
                      <w:rPr>
                        <w:sz w:val="24"/>
                        <w:szCs w:val="24"/>
                        <w:lang w:val="ru-RU"/>
                      </w:rPr>
                      <w:t>Ахборот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дан фойдаланиш</w:t>
                    </w:r>
                  </w:p>
                </w:txbxContent>
              </v:textbox>
            </v:shape>
            <v:shape id="_x0000_s1070" type="#_x0000_t202" style="position:absolute;left:2421;top:4554;width:2160;height:540">
              <v:textbox style="mso-next-textbox:#_x0000_s1070" inset="0,0,0,0">
                <w:txbxContent>
                  <w:p w:rsidR="00187779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 xml:space="preserve">Олинган </w:t>
                    </w:r>
                  </w:p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ахборот</w:t>
                    </w:r>
                  </w:p>
                </w:txbxContent>
              </v:textbox>
            </v:shape>
            <v:shape id="_x0000_s1071" type="#_x0000_t202" style="position:absolute;left:5481;top:4374;width:1980;height:1080">
              <v:textbox style="mso-next-textbox:#_x0000_s1071" inset="0,0,0,0">
                <w:txbxContent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FE717B">
                      <w:rPr>
                        <w:sz w:val="24"/>
                        <w:szCs w:val="24"/>
                        <w:lang w:val="ru-RU"/>
                      </w:rPr>
                      <w:t>Ахборот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ларни фойдалилиги ва ани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қ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лиги бўйича ба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олаш</w:t>
                    </w:r>
                  </w:p>
                </w:txbxContent>
              </v:textbox>
            </v:shape>
            <v:shape id="_x0000_s1072" type="#_x0000_t202" style="position:absolute;left:8361;top:4554;width:2160;height:540">
              <v:textbox style="mso-next-textbox:#_x0000_s1072" inset="0,0,0,0">
                <w:txbxContent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uz-Cyrl-UZ"/>
                      </w:rPr>
                      <w:t>Ҳ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исобот маълумотлари</w:t>
                    </w:r>
                  </w:p>
                </w:txbxContent>
              </v:textbox>
            </v:shape>
            <v:shape id="_x0000_s1073" type="#_x0000_t202" style="position:absolute;left:2421;top:5814;width:2160;height:540">
              <v:textbox style="mso-next-textbox:#_x0000_s1073" inset="0,0,0,0">
                <w:txbxContent>
                  <w:p w:rsidR="00187779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 xml:space="preserve">Бирламчи </w:t>
                    </w:r>
                  </w:p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ахборот</w:t>
                    </w:r>
                  </w:p>
                </w:txbxContent>
              </v:textbox>
            </v:shape>
            <v:shape id="_x0000_s1074" type="#_x0000_t202" style="position:absolute;left:5481;top:5814;width:1980;height:540">
              <v:textbox style="mso-next-textbox:#_x0000_s1074" inset="0,0,0,0">
                <w:txbxContent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FE717B">
                      <w:rPr>
                        <w:sz w:val="24"/>
                        <w:szCs w:val="24"/>
                        <w:lang w:val="ru-RU"/>
                      </w:rPr>
                      <w:t>Ахборот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ларни янгилаб туриш</w:t>
                    </w:r>
                  </w:p>
                </w:txbxContent>
              </v:textbox>
            </v:shape>
            <v:shape id="_x0000_s1075" type="#_x0000_t202" style="position:absolute;left:8361;top:5814;width:2160;height:540">
              <v:textbox style="mso-next-textbox:#_x0000_s1075" inset="0,0,0,0">
                <w:txbxContent>
                  <w:p w:rsidR="00187779" w:rsidRPr="00FE717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Эски а</w:t>
                    </w:r>
                    <w:r w:rsidRPr="00FE717B">
                      <w:rPr>
                        <w:sz w:val="24"/>
                        <w:szCs w:val="24"/>
                        <w:lang w:val="ru-RU"/>
                      </w:rPr>
                      <w:t>хборот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ларни йўкотиш</w:t>
                    </w:r>
                  </w:p>
                </w:txbxContent>
              </v:textbox>
            </v:shape>
            <v:line id="_x0000_s1076" style="position:absolute" from="4581,2034" to="5301,2034">
              <v:stroke endarrow="block"/>
            </v:line>
            <v:line id="_x0000_s1077" style="position:absolute" from="7641,2034" to="8361,2034">
              <v:stroke endarrow="block"/>
            </v:line>
            <v:line id="_x0000_s1078" style="position:absolute" from="9441,2394" to="9441,3114">
              <v:stroke endarrow="block"/>
            </v:line>
            <v:line id="_x0000_s1079" style="position:absolute" from="9441,3834" to="9441,4554">
              <v:stroke endarrow="block"/>
            </v:line>
            <v:rect id="_x0000_s1080" style="position:absolute;left:2241;top:954;width:8640;height:5580" filled="f" strokeweight="1pt">
              <v:stroke dashstyle="dash"/>
            </v:rect>
            <v:line id="_x0000_s1081" style="position:absolute" from="10521,3474" to="10881,3474">
              <v:stroke endarrow="block"/>
            </v:line>
            <v:line id="_x0000_s1082" style="position:absolute;flip:x" from="7461,4914" to="8361,4914">
              <v:stroke endarrow="block"/>
            </v:line>
            <v:line id="_x0000_s1083" style="position:absolute;flip:x" from="7461,5994" to="8361,5994">
              <v:stroke endarrow="block"/>
            </v:line>
            <v:line id="_x0000_s1084" style="position:absolute" from="4581,5994" to="5481,5994">
              <v:stroke endarrow="block"/>
            </v:line>
            <v:line id="_x0000_s1085" style="position:absolute" from="4581,4734" to="5481,4734">
              <v:stroke endarrow="block"/>
            </v:line>
            <v:line id="_x0000_s1086" style="position:absolute;flip:y" from="3321,5094" to="3321,5814">
              <v:stroke endarrow="block"/>
            </v:line>
            <v:shape id="_x0000_s1087" style="position:absolute;left:2961;top:2394;width:360;height:900" coordsize="360,900" path="m360,900l,900,,e" filled="f">
              <v:stroke endarrow="block"/>
              <v:path arrowok="t"/>
            </v:shape>
            <v:shape id="_x0000_s1088" style="position:absolute;left:6561;top:3294;width:540;height:1080" coordsize="540,1080" path="m540,1080l540,,,e" filled="f">
              <v:stroke endarrow="block"/>
              <v:path arrowok="t"/>
            </v:shape>
            <v:shape id="_x0000_s1089" style="position:absolute;left:7281;top:5454;width:2160;height:360" coordsize="2160,360" path="m,l,180r2160,l2160,360e" filled="f">
              <v:stroke endarrow="block"/>
              <v:path arrowok="t"/>
            </v:shape>
            <v:shape id="_x0000_s1090" style="position:absolute;left:4041;top:5094;width:2340;height:720" coordsize="2340,720" path="m2340,720r,-180l,540,,e" filled="f">
              <v:stroke endarrow="block"/>
              <v:path arrowok="t"/>
            </v:shape>
          </v:group>
        </w:pict>
      </w: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right="-6" w:firstLine="720"/>
        <w:jc w:val="right"/>
        <w:rPr>
          <w:b/>
          <w:bCs/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t>2-расм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right="-6" w:firstLine="720"/>
        <w:jc w:val="both"/>
        <w:rPr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t xml:space="preserve">Ахборот хавфсизлиги </w:t>
      </w:r>
      <w:r w:rsidRPr="003C17F1">
        <w:rPr>
          <w:i/>
          <w:sz w:val="28"/>
          <w:szCs w:val="28"/>
          <w:lang w:val="ru-RU"/>
        </w:rPr>
        <w:t>деб</w:t>
      </w:r>
      <w:r w:rsidRPr="003C17F1">
        <w:rPr>
          <w:i/>
          <w:sz w:val="28"/>
          <w:szCs w:val="28"/>
          <w:lang w:val="uz-Cyrl-UZ"/>
        </w:rPr>
        <w:t>,</w:t>
      </w:r>
      <w:r w:rsidRPr="003C17F1">
        <w:rPr>
          <w:i/>
          <w:sz w:val="28"/>
          <w:szCs w:val="28"/>
          <w:lang w:val="ru-RU"/>
        </w:rPr>
        <w:t xml:space="preserve"> маълумотларни йўқотиш ва ўзгартиришга йўналтирилган табиий ёки сунъий хоссали тасодифий ва </w:t>
      </w:r>
      <w:r w:rsidRPr="003C17F1">
        <w:rPr>
          <w:i/>
          <w:sz w:val="28"/>
          <w:szCs w:val="28"/>
          <w:lang w:val="uz-Cyrl-UZ"/>
        </w:rPr>
        <w:lastRenderedPageBreak/>
        <w:t>қ</w:t>
      </w:r>
      <w:r w:rsidRPr="003C17F1">
        <w:rPr>
          <w:i/>
          <w:sz w:val="28"/>
          <w:szCs w:val="28"/>
          <w:lang w:val="ru-RU"/>
        </w:rPr>
        <w:t xml:space="preserve">асддан таъсирлардан хар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андай ташувчиларда ахборотнинг </w:t>
      </w: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>имояланганлигига айтилади.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right="-6"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>Илгариги хавф фа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атгина конфиденциал (махфий) хабарлар ва хужжатларни </w:t>
      </w:r>
      <w:r w:rsidRPr="003C17F1">
        <w:rPr>
          <w:i/>
          <w:sz w:val="28"/>
          <w:szCs w:val="28"/>
          <w:lang w:val="uz-Cyrl-UZ"/>
        </w:rPr>
        <w:t>ўғ</w:t>
      </w:r>
      <w:r w:rsidRPr="003C17F1">
        <w:rPr>
          <w:i/>
          <w:sz w:val="28"/>
          <w:szCs w:val="28"/>
          <w:lang w:val="ru-RU"/>
        </w:rPr>
        <w:t xml:space="preserve">ирлаш ёки нусха олишдан иборат бўлса, </w:t>
      </w: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>озирги пайтдаги хавф эса компьютер маълумотлари тўплами, электрон маълумотлар, электрон массивлардан уларнинг эгасидан рухсат сўрамасдан фойдаланишдир. Булардан таш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ари, бу харакатлардан моддий фойда олишга интилиш </w:t>
      </w:r>
      <w:r w:rsidRPr="003C17F1">
        <w:rPr>
          <w:i/>
          <w:sz w:val="28"/>
          <w:szCs w:val="28"/>
          <w:lang w:val="uz-Cyrl-UZ"/>
        </w:rPr>
        <w:t>ҳ</w:t>
      </w:r>
      <w:r w:rsidRPr="003C17F1">
        <w:rPr>
          <w:i/>
          <w:sz w:val="28"/>
          <w:szCs w:val="28"/>
          <w:lang w:val="ru-RU"/>
        </w:rPr>
        <w:t>ам ривожланди.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t xml:space="preserve">Ахборотнинг </w:t>
      </w:r>
      <w:r w:rsidRPr="003C17F1">
        <w:rPr>
          <w:b/>
          <w:bCs/>
          <w:i/>
          <w:sz w:val="28"/>
          <w:szCs w:val="28"/>
          <w:lang w:val="uz-Cyrl-UZ"/>
        </w:rPr>
        <w:t>ҳ</w:t>
      </w:r>
      <w:r w:rsidRPr="003C17F1">
        <w:rPr>
          <w:b/>
          <w:bCs/>
          <w:i/>
          <w:sz w:val="28"/>
          <w:szCs w:val="28"/>
          <w:lang w:val="ru-RU"/>
        </w:rPr>
        <w:t>имояси д</w:t>
      </w:r>
      <w:r w:rsidRPr="003C17F1">
        <w:rPr>
          <w:i/>
          <w:sz w:val="28"/>
          <w:szCs w:val="28"/>
          <w:lang w:val="ru-RU"/>
        </w:rPr>
        <w:t>еб</w:t>
      </w:r>
      <w:r w:rsidRPr="003C17F1">
        <w:rPr>
          <w:i/>
          <w:sz w:val="28"/>
          <w:szCs w:val="28"/>
          <w:lang w:val="uz-Cyrl-UZ"/>
        </w:rPr>
        <w:t>,</w:t>
      </w:r>
      <w:r w:rsidRPr="003C17F1">
        <w:rPr>
          <w:i/>
          <w:sz w:val="28"/>
          <w:szCs w:val="28"/>
          <w:lang w:val="ru-RU"/>
        </w:rPr>
        <w:t xml:space="preserve"> бош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ариш ва ишлаб чи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ариш фаолиятининг ахборот хавфсизлигини таъминловчи ва ташкилот ахборот захираларининг яхлитлилиги, ишончлилиги, фойдаланиш осонлиги ва махфийлигини таъминловчи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атьий регламентланган динамик технологик жараёнга айтилади.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C17F1">
        <w:rPr>
          <w:sz w:val="28"/>
          <w:szCs w:val="28"/>
          <w:lang w:val="ru-RU"/>
        </w:rPr>
        <w:t>Ахборотнинг эгасига, фойдаланувчисига ва бошқа шахсга зарар етказмокчи бўлган ноху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у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ий муомаладан хар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>андай х</w:t>
      </w:r>
      <w:r w:rsidRPr="003C17F1">
        <w:rPr>
          <w:b/>
          <w:bCs/>
          <w:sz w:val="28"/>
          <w:szCs w:val="28"/>
          <w:lang w:val="ru-RU"/>
        </w:rPr>
        <w:t xml:space="preserve">ужжатлаштирилган, </w:t>
      </w:r>
      <w:r w:rsidRPr="003C17F1">
        <w:rPr>
          <w:sz w:val="28"/>
          <w:szCs w:val="28"/>
          <w:lang w:val="ru-RU"/>
        </w:rPr>
        <w:t xml:space="preserve">яъни идентификация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илиш имконини берувчи реквизитлари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ўйилган холда моддий жисмда </w:t>
      </w:r>
      <w:r w:rsidRPr="003C17F1">
        <w:rPr>
          <w:sz w:val="28"/>
          <w:szCs w:val="28"/>
          <w:lang w:val="uz-Cyrl-UZ"/>
        </w:rPr>
        <w:t>қ</w:t>
      </w:r>
      <w:r w:rsidRPr="003C17F1">
        <w:rPr>
          <w:sz w:val="28"/>
          <w:szCs w:val="28"/>
          <w:lang w:val="ru-RU"/>
        </w:rPr>
        <w:t xml:space="preserve">айд этилган </w:t>
      </w:r>
      <w:r w:rsidRPr="003C17F1">
        <w:rPr>
          <w:b/>
          <w:bCs/>
          <w:sz w:val="28"/>
          <w:szCs w:val="28"/>
          <w:lang w:val="ru-RU"/>
        </w:rPr>
        <w:t xml:space="preserve">ахборот </w:t>
      </w:r>
      <w:r w:rsidRPr="003C17F1">
        <w:rPr>
          <w:sz w:val="28"/>
          <w:szCs w:val="28"/>
          <w:lang w:val="ru-RU"/>
        </w:rPr>
        <w:t>ҳимояланиши керак.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 xml:space="preserve">Ахборот хавфсизлиги нуқтаи назаридан ахборотни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уйидагича туркумлаш мумкин: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t xml:space="preserve">• махфийлик </w:t>
      </w:r>
      <w:r w:rsidRPr="003C17F1">
        <w:rPr>
          <w:i/>
          <w:sz w:val="28"/>
          <w:szCs w:val="28"/>
          <w:lang w:val="ru-RU"/>
        </w:rPr>
        <w:t>— ани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 бир ахборотга фақат тегишли шахслар доирасигина кириши мумкинлиги, яъни фойдаланилиши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онуний хужжатларга мувофиқ чеклаб </w:t>
      </w:r>
      <w:r w:rsidRPr="003C17F1">
        <w:rPr>
          <w:i/>
          <w:sz w:val="28"/>
          <w:szCs w:val="28"/>
          <w:lang w:val="uz-Cyrl-UZ"/>
        </w:rPr>
        <w:t>қў</w:t>
      </w:r>
      <w:r w:rsidRPr="003C17F1">
        <w:rPr>
          <w:i/>
          <w:sz w:val="28"/>
          <w:szCs w:val="28"/>
          <w:lang w:val="ru-RU"/>
        </w:rPr>
        <w:t xml:space="preserve">йилиб, хужжатлаштирилганлиги кафолати. Бу банднинг бузилиши </w:t>
      </w:r>
      <w:r w:rsidRPr="003C17F1">
        <w:rPr>
          <w:b/>
          <w:i/>
          <w:sz w:val="28"/>
          <w:szCs w:val="28"/>
          <w:lang w:val="uz-Cyrl-UZ"/>
        </w:rPr>
        <w:t>ў</w:t>
      </w:r>
      <w:r w:rsidRPr="003C17F1">
        <w:rPr>
          <w:b/>
          <w:i/>
          <w:sz w:val="28"/>
          <w:szCs w:val="28"/>
          <w:lang w:val="ru-RU"/>
        </w:rPr>
        <w:t>ғирлик</w:t>
      </w:r>
      <w:r w:rsidRPr="003C17F1">
        <w:rPr>
          <w:i/>
          <w:sz w:val="28"/>
          <w:szCs w:val="28"/>
          <w:lang w:val="ru-RU"/>
        </w:rPr>
        <w:t xml:space="preserve"> ёки </w:t>
      </w:r>
      <w:r w:rsidRPr="003C17F1">
        <w:rPr>
          <w:b/>
          <w:i/>
          <w:sz w:val="28"/>
          <w:szCs w:val="28"/>
          <w:lang w:val="ru-RU"/>
        </w:rPr>
        <w:t xml:space="preserve">ахборотни ошкор </w:t>
      </w:r>
      <w:r w:rsidRPr="003C17F1">
        <w:rPr>
          <w:b/>
          <w:bCs/>
          <w:i/>
          <w:sz w:val="28"/>
          <w:szCs w:val="28"/>
          <w:lang w:val="uz-Cyrl-UZ"/>
        </w:rPr>
        <w:t>қ</w:t>
      </w:r>
      <w:r w:rsidRPr="003C17F1">
        <w:rPr>
          <w:b/>
          <w:bCs/>
          <w:i/>
          <w:sz w:val="28"/>
          <w:szCs w:val="28"/>
          <w:lang w:val="ru-RU"/>
        </w:rPr>
        <w:t xml:space="preserve">илиш, </w:t>
      </w:r>
      <w:r w:rsidRPr="003C17F1">
        <w:rPr>
          <w:i/>
          <w:sz w:val="28"/>
          <w:szCs w:val="28"/>
          <w:lang w:val="ru-RU"/>
        </w:rPr>
        <w:t>дейилади;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t xml:space="preserve">• конфиденциаллик </w:t>
      </w:r>
      <w:r w:rsidRPr="003C17F1">
        <w:rPr>
          <w:i/>
          <w:sz w:val="28"/>
          <w:szCs w:val="28"/>
          <w:lang w:val="ru-RU"/>
        </w:rPr>
        <w:t>— иншончлилиги, тар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атилиши мумкин эмаслиги, махфийлиги кафолати;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lastRenderedPageBreak/>
        <w:t>• яхлитлик</w:t>
      </w:r>
      <w:r w:rsidRPr="003C17F1">
        <w:rPr>
          <w:i/>
          <w:smallCaps/>
          <w:sz w:val="28"/>
          <w:szCs w:val="28"/>
          <w:lang w:val="ru-RU"/>
        </w:rPr>
        <w:t xml:space="preserve"> </w:t>
      </w:r>
      <w:r w:rsidRPr="003C17F1">
        <w:rPr>
          <w:i/>
          <w:sz w:val="28"/>
          <w:szCs w:val="28"/>
          <w:lang w:val="ru-RU"/>
        </w:rPr>
        <w:t>— ахборот бошлан</w:t>
      </w:r>
      <w:r w:rsidRPr="003C17F1">
        <w:rPr>
          <w:i/>
          <w:sz w:val="28"/>
          <w:szCs w:val="28"/>
          <w:lang w:val="uz-Cyrl-UZ"/>
        </w:rPr>
        <w:t>ғ</w:t>
      </w:r>
      <w:r w:rsidRPr="003C17F1">
        <w:rPr>
          <w:i/>
          <w:sz w:val="28"/>
          <w:szCs w:val="28"/>
          <w:lang w:val="ru-RU"/>
        </w:rPr>
        <w:t>ич кўринишда эканлиги, яъни уни са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лаш ва узатишда рухсат этилмаган ўзгаришлар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илинмаганлиги кафолати; бу банднинг бузилиши </w:t>
      </w:r>
      <w:r w:rsidRPr="003C17F1">
        <w:rPr>
          <w:b/>
          <w:bCs/>
          <w:i/>
          <w:sz w:val="28"/>
          <w:szCs w:val="28"/>
          <w:lang w:val="ru-RU"/>
        </w:rPr>
        <w:t xml:space="preserve">ахборотни сохталаштириш </w:t>
      </w:r>
      <w:r w:rsidRPr="003C17F1">
        <w:rPr>
          <w:i/>
          <w:sz w:val="28"/>
          <w:szCs w:val="28"/>
          <w:lang w:val="ru-RU"/>
        </w:rPr>
        <w:t>дейилади;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t xml:space="preserve">• аутентификация </w:t>
      </w:r>
      <w:r w:rsidRPr="003C17F1">
        <w:rPr>
          <w:i/>
          <w:sz w:val="28"/>
          <w:szCs w:val="28"/>
          <w:lang w:val="ru-RU"/>
        </w:rPr>
        <w:t xml:space="preserve">— ахборот захираси эгаси деб эълон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илинган шахс ха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и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атан хам ахборотнинг эгаси эканлигига бериладиган кафолат; бу банднинг бузилиши </w:t>
      </w:r>
      <w:r w:rsidRPr="003C17F1">
        <w:rPr>
          <w:b/>
          <w:bCs/>
          <w:i/>
          <w:sz w:val="28"/>
          <w:szCs w:val="28"/>
          <w:lang w:val="ru-RU"/>
        </w:rPr>
        <w:t xml:space="preserve">хабар муаллифини сохталаштириш </w:t>
      </w:r>
      <w:r w:rsidRPr="003C17F1">
        <w:rPr>
          <w:i/>
          <w:sz w:val="28"/>
          <w:szCs w:val="28"/>
          <w:lang w:val="ru-RU"/>
        </w:rPr>
        <w:t>дейилади;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t xml:space="preserve">• апелляция қилишлик </w:t>
      </w:r>
      <w:r w:rsidRPr="003C17F1">
        <w:rPr>
          <w:i/>
          <w:sz w:val="28"/>
          <w:szCs w:val="28"/>
          <w:lang w:val="ru-RU"/>
        </w:rPr>
        <w:t xml:space="preserve">— етарлича мураккаб категория, лекин электрон бизнесда кенг </w:t>
      </w:r>
      <w:r w:rsidRPr="003C17F1">
        <w:rPr>
          <w:i/>
          <w:sz w:val="28"/>
          <w:szCs w:val="28"/>
          <w:lang w:val="uz-Cyrl-UZ"/>
        </w:rPr>
        <w:t>қў</w:t>
      </w:r>
      <w:r w:rsidRPr="003C17F1">
        <w:rPr>
          <w:i/>
          <w:sz w:val="28"/>
          <w:szCs w:val="28"/>
          <w:lang w:val="ru-RU"/>
        </w:rPr>
        <w:t>лланилади. Керак бўлганда хабарнинг муаллифи кимлигини исботлаш мумкинлиги кафолати.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>Юкоридагидек, ахборот тизимига нисбатан қуйидагича таснифни келтириш мумкин: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t xml:space="preserve">• ишончлилик </w:t>
      </w:r>
      <w:r w:rsidRPr="003C17F1">
        <w:rPr>
          <w:i/>
          <w:sz w:val="28"/>
          <w:szCs w:val="28"/>
          <w:lang w:val="ru-RU"/>
        </w:rPr>
        <w:t xml:space="preserve">— тизим меьёрий ва </w:t>
      </w:r>
      <w:r w:rsidRPr="003C17F1">
        <w:rPr>
          <w:i/>
          <w:sz w:val="28"/>
          <w:szCs w:val="28"/>
          <w:lang w:val="uz-Cyrl-UZ"/>
        </w:rPr>
        <w:t>ғ</w:t>
      </w:r>
      <w:r w:rsidRPr="003C17F1">
        <w:rPr>
          <w:i/>
          <w:sz w:val="28"/>
          <w:szCs w:val="28"/>
          <w:lang w:val="ru-RU"/>
        </w:rPr>
        <w:t>айри табиий холларда режалаштирилганидек ўзини тутишлик кафолати;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b/>
          <w:bCs/>
          <w:i/>
          <w:sz w:val="28"/>
          <w:szCs w:val="28"/>
          <w:lang w:val="ru-RU"/>
        </w:rPr>
        <w:t>• ани</w:t>
      </w:r>
      <w:r w:rsidRPr="003C17F1">
        <w:rPr>
          <w:b/>
          <w:bCs/>
          <w:i/>
          <w:sz w:val="28"/>
          <w:szCs w:val="28"/>
          <w:lang w:val="uz-Cyrl-UZ"/>
        </w:rPr>
        <w:t>қ</w:t>
      </w:r>
      <w:r w:rsidRPr="003C17F1">
        <w:rPr>
          <w:b/>
          <w:bCs/>
          <w:i/>
          <w:sz w:val="28"/>
          <w:szCs w:val="28"/>
          <w:lang w:val="ru-RU"/>
        </w:rPr>
        <w:t xml:space="preserve">лилик </w:t>
      </w:r>
      <w:r w:rsidRPr="003C17F1">
        <w:rPr>
          <w:i/>
          <w:sz w:val="28"/>
          <w:szCs w:val="28"/>
          <w:lang w:val="ru-RU"/>
        </w:rPr>
        <w:t>— хамма буйру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ларни ани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 ва тўли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 бажариш кафолати; 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 xml:space="preserve">• </w:t>
      </w:r>
      <w:r w:rsidRPr="003C17F1">
        <w:rPr>
          <w:b/>
          <w:bCs/>
          <w:i/>
          <w:sz w:val="28"/>
          <w:szCs w:val="28"/>
          <w:lang w:val="ru-RU"/>
        </w:rPr>
        <w:t xml:space="preserve">тизимга киришни назорат қилиш — </w:t>
      </w:r>
      <w:r w:rsidRPr="003C17F1">
        <w:rPr>
          <w:i/>
          <w:sz w:val="28"/>
          <w:szCs w:val="28"/>
          <w:lang w:val="ru-RU"/>
        </w:rPr>
        <w:t>турли шахс гурухлари ахборот манбаларига хар хил киришга эгалиги ва бундай киришга чеклашлар доим бажарилишлик кафолати;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 xml:space="preserve">• </w:t>
      </w:r>
      <w:r w:rsidRPr="003C17F1">
        <w:rPr>
          <w:b/>
          <w:i/>
          <w:sz w:val="28"/>
          <w:szCs w:val="28"/>
          <w:lang w:val="ru-RU"/>
        </w:rPr>
        <w:t>назорат қилиниши</w:t>
      </w:r>
      <w:r w:rsidRPr="003C17F1">
        <w:rPr>
          <w:i/>
          <w:sz w:val="28"/>
          <w:szCs w:val="28"/>
          <w:lang w:val="ru-RU"/>
        </w:rPr>
        <w:t xml:space="preserve"> — исталган пайтда дастур мажмуасининг хохлаган кисмини тулик текшириш мумкинлиги кафолати;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 xml:space="preserve">• </w:t>
      </w:r>
      <w:r w:rsidRPr="003C17F1">
        <w:rPr>
          <w:b/>
          <w:i/>
          <w:sz w:val="28"/>
          <w:szCs w:val="28"/>
          <w:lang w:val="ru-RU"/>
        </w:rPr>
        <w:t>идентификациялашни назорат қилиш</w:t>
      </w:r>
      <w:r w:rsidRPr="003C17F1">
        <w:rPr>
          <w:b/>
          <w:bCs/>
          <w:i/>
          <w:sz w:val="28"/>
          <w:szCs w:val="28"/>
          <w:lang w:val="ru-RU"/>
        </w:rPr>
        <w:t xml:space="preserve"> </w:t>
      </w:r>
      <w:r w:rsidRPr="003C17F1">
        <w:rPr>
          <w:i/>
          <w:sz w:val="28"/>
          <w:szCs w:val="28"/>
          <w:lang w:val="ru-RU"/>
        </w:rPr>
        <w:t>— хозир тизимга уланган мижоз ани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 ўзини ким деб атаган бўлса, </w:t>
      </w:r>
      <w:r w:rsidRPr="003C17F1">
        <w:rPr>
          <w:bCs/>
          <w:i/>
          <w:sz w:val="28"/>
          <w:szCs w:val="28"/>
          <w:lang w:val="ru-RU"/>
        </w:rPr>
        <w:t>ани</w:t>
      </w:r>
      <w:r w:rsidRPr="003C17F1">
        <w:rPr>
          <w:bCs/>
          <w:i/>
          <w:sz w:val="28"/>
          <w:szCs w:val="28"/>
          <w:lang w:val="uz-Cyrl-UZ"/>
        </w:rPr>
        <w:t>қ</w:t>
      </w:r>
      <w:r w:rsidRPr="003C17F1">
        <w:rPr>
          <w:bCs/>
          <w:i/>
          <w:sz w:val="28"/>
          <w:szCs w:val="28"/>
          <w:lang w:val="ru-RU"/>
        </w:rPr>
        <w:t xml:space="preserve"> ў</w:t>
      </w:r>
      <w:r w:rsidRPr="003C17F1">
        <w:rPr>
          <w:i/>
          <w:sz w:val="28"/>
          <w:szCs w:val="28"/>
          <w:lang w:val="ru-RU"/>
        </w:rPr>
        <w:t>ша эканлигининг кафолати;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 xml:space="preserve">• </w:t>
      </w:r>
      <w:r w:rsidRPr="003C17F1">
        <w:rPr>
          <w:b/>
          <w:i/>
          <w:sz w:val="28"/>
          <w:szCs w:val="28"/>
          <w:lang w:val="uz-Cyrl-UZ"/>
        </w:rPr>
        <w:t>қ</w:t>
      </w:r>
      <w:r w:rsidRPr="003C17F1">
        <w:rPr>
          <w:b/>
          <w:i/>
          <w:sz w:val="28"/>
          <w:szCs w:val="28"/>
          <w:lang w:val="ru-RU"/>
        </w:rPr>
        <w:t xml:space="preserve">асддан </w:t>
      </w:r>
      <w:r w:rsidRPr="003C17F1">
        <w:rPr>
          <w:b/>
          <w:bCs/>
          <w:i/>
          <w:sz w:val="28"/>
          <w:szCs w:val="28"/>
          <w:lang w:val="ru-RU"/>
        </w:rPr>
        <w:t>бузилишларга тўс</w:t>
      </w:r>
      <w:r w:rsidRPr="003C17F1">
        <w:rPr>
          <w:b/>
          <w:bCs/>
          <w:i/>
          <w:sz w:val="28"/>
          <w:szCs w:val="28"/>
          <w:lang w:val="uz-Cyrl-UZ"/>
        </w:rPr>
        <w:t>қ</w:t>
      </w:r>
      <w:r w:rsidRPr="003C17F1">
        <w:rPr>
          <w:b/>
          <w:bCs/>
          <w:i/>
          <w:sz w:val="28"/>
          <w:szCs w:val="28"/>
          <w:lang w:val="ru-RU"/>
        </w:rPr>
        <w:t xml:space="preserve">инлик </w:t>
      </w:r>
      <w:r w:rsidRPr="003C17F1">
        <w:rPr>
          <w:i/>
          <w:sz w:val="28"/>
          <w:szCs w:val="28"/>
          <w:lang w:val="ru-RU"/>
        </w:rPr>
        <w:t xml:space="preserve">— олдиндан келишилган меъёрлар чегарасида 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 xml:space="preserve">асддан хато </w:t>
      </w:r>
      <w:r w:rsidRPr="003C17F1">
        <w:rPr>
          <w:bCs/>
          <w:i/>
          <w:sz w:val="28"/>
          <w:szCs w:val="28"/>
          <w:lang w:val="ru-RU"/>
        </w:rPr>
        <w:t>кири</w:t>
      </w:r>
      <w:r w:rsidRPr="003C17F1">
        <w:rPr>
          <w:i/>
          <w:sz w:val="28"/>
          <w:szCs w:val="28"/>
          <w:lang w:val="ru-RU"/>
        </w:rPr>
        <w:t>тилган маълумотларга нисбатан тизимнинг олдиндан келишилган холда ўзини</w:t>
      </w:r>
      <w:r w:rsidRPr="003C17F1">
        <w:rPr>
          <w:i/>
          <w:smallCaps/>
          <w:sz w:val="28"/>
          <w:szCs w:val="28"/>
          <w:lang w:val="ru-RU"/>
        </w:rPr>
        <w:t xml:space="preserve"> </w:t>
      </w:r>
      <w:r w:rsidRPr="003C17F1">
        <w:rPr>
          <w:i/>
          <w:sz w:val="28"/>
          <w:szCs w:val="28"/>
          <w:lang w:val="ru-RU"/>
        </w:rPr>
        <w:t>тутиши.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>Ахборотни ҳимоялашнинг ма</w:t>
      </w:r>
      <w:r w:rsidRPr="003C17F1">
        <w:rPr>
          <w:i/>
          <w:sz w:val="28"/>
          <w:szCs w:val="28"/>
          <w:lang w:val="uz-Cyrl-UZ"/>
        </w:rPr>
        <w:t>қ</w:t>
      </w:r>
      <w:r w:rsidRPr="003C17F1">
        <w:rPr>
          <w:i/>
          <w:sz w:val="28"/>
          <w:szCs w:val="28"/>
          <w:lang w:val="ru-RU"/>
        </w:rPr>
        <w:t>садлари қуйидагилардан иборат: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>- ахборотнинг келишувсиз чиқиб кетиши, ўғирланиши, йўқотилиши, ўзгартирилиши, сохталаштирилишларнинг олдини олиш;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lastRenderedPageBreak/>
        <w:t>- шахс, жамият, давлат хавфсизлилигига бўлган хавф – хатарнинг олдини олиш;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>- ахборотни йўқ қилиш, ўзгартириш, сохталаштириш, нусха кўчириш, тўсиқлаш бўйича рухсат этилмаган</w:t>
      </w:r>
      <w:r w:rsidRPr="003C17F1">
        <w:rPr>
          <w:b/>
          <w:bCs/>
          <w:i/>
          <w:sz w:val="28"/>
          <w:szCs w:val="28"/>
          <w:lang w:val="ru-RU"/>
        </w:rPr>
        <w:t xml:space="preserve"> </w:t>
      </w:r>
      <w:r w:rsidRPr="003C17F1">
        <w:rPr>
          <w:i/>
          <w:sz w:val="28"/>
          <w:szCs w:val="28"/>
          <w:lang w:val="ru-RU"/>
        </w:rPr>
        <w:t>харакатларнинг олдини олиш;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>- хужжатлаштирилган ахборотнинг миқдори сифатида хуқуқий тартибини таъминловчи, ахборот захираси ва ахборот тизимига хар қандай ноқонуний аралашувларнинг кўринишларининг олдини олиш;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>- ахборот тизимида мавжуд бўлган шахсий маълумотларнинг шахсий махфийлигини ва конфиденциаллигини сақловчи фуқароларнинг конституцион хуқуқларини ҳимоялаш;</w:t>
      </w:r>
    </w:p>
    <w:p w:rsidR="00187779" w:rsidRPr="003C17F1" w:rsidRDefault="00187779" w:rsidP="00187779">
      <w:pPr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>- давлат сирини, қонунчиликка мос хужжатлаштирилган ахборотнинг конфиденциаллигини сақлаш;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>- ахборот тизимлари, технологиялари ва уларни таъминловчи воситаларни яратиш, ишлаб чиқиш ва қўллашда субъектларнинг хуқуқларини таъминлаш.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ru-RU"/>
        </w:rPr>
      </w:pP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iCs/>
          <w:sz w:val="28"/>
          <w:szCs w:val="28"/>
          <w:lang w:val="ru-RU"/>
        </w:rPr>
      </w:pPr>
      <w:r w:rsidRPr="003C17F1">
        <w:rPr>
          <w:b/>
          <w:bCs/>
          <w:i/>
          <w:iCs/>
          <w:sz w:val="28"/>
          <w:szCs w:val="28"/>
          <w:lang w:val="ru-RU"/>
        </w:rPr>
        <w:t>Ахборотларга нисбатан хавф-хатарлар таснифи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 xml:space="preserve">Илмий ва амалий текширишлар натижаларини умумлаштириш натижасида ахборотларга нисбатан хавф хатарларни қуйидагича таснифлаш мумкин. 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C17F1">
        <w:rPr>
          <w:noProof/>
          <w:sz w:val="28"/>
          <w:szCs w:val="28"/>
          <w:lang w:val="ru-RU"/>
        </w:rPr>
      </w:r>
      <w:r w:rsidRPr="003C17F1">
        <w:rPr>
          <w:sz w:val="28"/>
          <w:szCs w:val="28"/>
          <w:lang w:val="ru-RU"/>
        </w:rPr>
        <w:pict>
          <v:group id="_x0000_s1026" style="width:459pt;height:7in;mso-position-horizontal-relative:char;mso-position-vertical-relative:line" coordorigin="1701,1134" coordsize="9180,10080">
            <v:shape id="_x0000_s1027" type="#_x0000_t202" style="position:absolute;left:1701;top:1134;width:3240;height:900">
              <v:textbox style="mso-next-textbox:#_x0000_s1027" inset="0,0,0,0">
                <w:txbxContent>
                  <w:p w:rsidR="00187779" w:rsidRPr="00BD1BE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Тармоқ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ка таъсир услуби: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>- интерактив;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>- пакетли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;</w:t>
                    </w:r>
                  </w:p>
                </w:txbxContent>
              </v:textbox>
            </v:shape>
            <v:shape id="_x0000_s1028" type="#_x0000_t202" style="position:absolute;left:6921;top:1134;width:3960;height:900">
              <v:textbox style="mso-next-textbox:#_x0000_s1028" inset="0,0,0,0">
                <w:txbxContent>
                  <w:p w:rsidR="00187779" w:rsidRPr="00BD1BE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Фойдаланиладиган воситалар бўйича: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стандарт дастурий таъминот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;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махсус дастурий таъминот;</w:t>
                    </w:r>
                  </w:p>
                </w:txbxContent>
              </v:textbox>
            </v:shape>
            <v:shape id="_x0000_s1029" type="#_x0000_t202" style="position:absolute;left:1701;top:2214;width:2700;height:1980">
              <v:textbox style="mso-next-textbox:#_x0000_s1029" inset="0,0,0,0">
                <w:txbxContent>
                  <w:p w:rsidR="00187779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</w:p>
                  <w:p w:rsidR="00187779" w:rsidRPr="00BD1BE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Хавфнинг мақсади бўйича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: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махфийликни бузиш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;</w:t>
                    </w:r>
                  </w:p>
                  <w:p w:rsidR="00187779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яхлитликни бузиш;</w:t>
                    </w:r>
                  </w:p>
                  <w:p w:rsidR="00187779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ишончлиликни бузиш.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</w:p>
                </w:txbxContent>
              </v:textbox>
            </v:shape>
            <v:shape id="_x0000_s1030" type="#_x0000_t202" style="position:absolute;left:4941;top:2214;width:2700;height:1980">
              <v:textbox style="mso-next-textbox:#_x0000_s1030" inset="0,0,0,0">
                <w:txbxContent>
                  <w:p w:rsidR="00187779" w:rsidRPr="00BD1BE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>Та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ъсир тамойили бўйича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: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объект (файл, канал)га субъект (фойдаланувчи) ни кириш имкониятидан фойдаланиш билан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;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яширин каналлардан фойдаланиш билан.</w:t>
                    </w:r>
                  </w:p>
                </w:txbxContent>
              </v:textbox>
            </v:shape>
            <v:shape id="_x0000_s1031" type="#_x0000_t202" style="position:absolute;left:8181;top:2214;width:2700;height:1980">
              <v:textbox style="mso-next-textbox:#_x0000_s1031" inset="0,0,0,0">
                <w:txbxContent>
                  <w:p w:rsidR="00187779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</w:p>
                  <w:p w:rsidR="00187779" w:rsidRPr="00BD1BE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>Таъсир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характери бўйича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: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актив таъсир (коидани бузиш)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;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>- па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ссив таъсир (кузатиш ва тахлил).</w:t>
                    </w:r>
                  </w:p>
                </w:txbxContent>
              </v:textbox>
            </v:shape>
            <v:oval id="_x0000_s1032" style="position:absolute;left:1701;top:4554;width:9180;height:720">
              <v:textbox style="mso-next-textbox:#_x0000_s1032" inset="1.5mm,,1.5mm">
                <w:txbxContent>
                  <w:p w:rsidR="00187779" w:rsidRPr="00680B04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680B04">
                      <w:rPr>
                        <w:sz w:val="24"/>
                        <w:szCs w:val="24"/>
                        <w:lang w:val="ru-RU"/>
                      </w:rPr>
                      <w:t>Ахборотларга нисбатан хавф – хатарлар (тахдидлар) таснифи</w:t>
                    </w:r>
                  </w:p>
                </w:txbxContent>
              </v:textbox>
            </v:oval>
            <v:shape id="_x0000_s1033" type="#_x0000_t202" style="position:absolute;left:1701;top:5634;width:2700;height:2520">
              <v:textbox style="mso-next-textbox:#_x0000_s1033" inset="0,0,0,0">
                <w:txbxContent>
                  <w:p w:rsidR="00187779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</w:p>
                  <w:p w:rsidR="00187779" w:rsidRPr="00BD1BE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Фойдаланиладиган хато бўйича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: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хавфсизлик сиёсати-нинг ноадекватлиги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;</w:t>
                    </w:r>
                  </w:p>
                  <w:p w:rsidR="00187779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админстратор хато-лари;</w:t>
                    </w:r>
                  </w:p>
                  <w:p w:rsidR="00187779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дастурдаги хатолар.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</w:p>
                </w:txbxContent>
              </v:textbox>
            </v:shape>
            <v:shape id="_x0000_s1034" type="#_x0000_t202" style="position:absolute;left:4941;top:5634;width:2700;height:2520">
              <v:textbox style="mso-next-textbox:#_x0000_s1034" inset="0,0,0,0">
                <w:txbxContent>
                  <w:p w:rsidR="00187779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</w:p>
                  <w:p w:rsidR="00187779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</w:p>
                  <w:p w:rsidR="00187779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>Та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ъсир усули бўйича:</w:t>
                    </w:r>
                  </w:p>
                  <w:p w:rsidR="00187779" w:rsidRPr="00BD1BEB" w:rsidRDefault="00187779" w:rsidP="00187779">
                    <w:pPr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 xml:space="preserve"> -объектга бевосита таъсир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:</w:t>
                    </w:r>
                  </w:p>
                  <w:p w:rsidR="00187779" w:rsidRPr="00BD1BEB" w:rsidRDefault="00187779" w:rsidP="00187779">
                    <w:pPr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рухсатлар тизимига таъсири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;</w:t>
                    </w:r>
                  </w:p>
                  <w:p w:rsidR="00187779" w:rsidRPr="00BD1BEB" w:rsidRDefault="00187779" w:rsidP="00187779">
                    <w:pPr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билвосита таъсир.</w:t>
                    </w:r>
                  </w:p>
                </w:txbxContent>
              </v:textbox>
            </v:shape>
            <v:shape id="_x0000_s1035" type="#_x0000_t202" style="position:absolute;left:8181;top:5634;width:2700;height:2520">
              <v:textbox style="mso-next-textbox:#_x0000_s1035" inset="0,0,0,0">
                <w:txbxContent>
                  <w:p w:rsidR="00187779" w:rsidRPr="00BD1BEB" w:rsidRDefault="00187779" w:rsidP="00187779">
                    <w:pPr>
                      <w:jc w:val="center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Хужум объектининг холати бўйича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: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саклаш (дискда, лентада)</w:t>
                    </w:r>
                    <w:r w:rsidRPr="00BD1BEB">
                      <w:rPr>
                        <w:sz w:val="24"/>
                        <w:szCs w:val="24"/>
                        <w:lang w:val="ru-RU"/>
                      </w:rPr>
                      <w:t>;</w:t>
                    </w:r>
                  </w:p>
                  <w:p w:rsidR="00187779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 w:rsidRPr="00BD1BEB">
                      <w:rPr>
                        <w:sz w:val="24"/>
                        <w:szCs w:val="24"/>
                        <w:lang w:val="ru-RU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алоқа канали бўйича узатиш;</w:t>
                    </w:r>
                  </w:p>
                  <w:p w:rsidR="00187779" w:rsidRPr="00BD1BEB" w:rsidRDefault="00187779" w:rsidP="00187779">
                    <w:pPr>
                      <w:ind w:firstLine="180"/>
                      <w:jc w:val="both"/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  <w:lang w:val="ru-RU"/>
                      </w:rPr>
                      <w:t>- қайта ишлашлар (фойдаланувчи жараёни хужум объекти бўлганда).</w:t>
                    </w:r>
                  </w:p>
                </w:txbxContent>
              </v:textbox>
            </v:shape>
            <v:group id="_x0000_s1036" style="position:absolute;left:1701;top:8334;width:9180;height:2880" coordorigin="1701,9414" coordsize="9180,2880">
              <v:shape id="_x0000_s1037" type="#_x0000_t202" style="position:absolute;left:1701;top:9414;width:9180;height:360">
                <v:textbox style="mso-next-textbox:#_x0000_s1037" inset=",0,,0">
                  <w:txbxContent>
                    <w:p w:rsidR="00187779" w:rsidRPr="005478BA" w:rsidRDefault="00187779" w:rsidP="00187779">
                      <w:pPr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5478BA">
                        <w:rPr>
                          <w:sz w:val="24"/>
                          <w:szCs w:val="24"/>
                          <w:lang w:val="ru-RU"/>
                        </w:rPr>
                        <w:t xml:space="preserve">Хужум объекти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бўйича</w:t>
                      </w:r>
                    </w:p>
                  </w:txbxContent>
                </v:textbox>
              </v:shape>
              <v:shape id="_x0000_s1038" type="#_x0000_t202" style="position:absolute;left:1701;top:9774;width:3240;height:2520">
                <v:textbox style="mso-next-textbox:#_x0000_s1038" inset="1mm,0,1mm,0">
                  <w:txbxContent>
                    <w:p w:rsidR="00187779" w:rsidRPr="00BD1BEB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BD1BEB">
                        <w:rPr>
                          <w:sz w:val="24"/>
                          <w:szCs w:val="24"/>
                          <w:lang w:val="ru-RU"/>
                        </w:rPr>
                        <w:t xml:space="preserve">-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маълумотларни қайта ишлашнинг автоматлашти-рилган тармоқлари субъектлари</w:t>
                      </w:r>
                      <w:r w:rsidRPr="00BD1BEB">
                        <w:rPr>
                          <w:sz w:val="24"/>
                          <w:szCs w:val="24"/>
                          <w:lang w:val="ru-RU"/>
                        </w:rPr>
                        <w:t>;</w:t>
                      </w:r>
                    </w:p>
                    <w:p w:rsidR="00187779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BD1BEB">
                        <w:rPr>
                          <w:sz w:val="24"/>
                          <w:szCs w:val="24"/>
                          <w:lang w:val="ru-RU"/>
                        </w:rPr>
                        <w:t xml:space="preserve">-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маълумотларни қайта ишлашнинг автоматлашти-рилган тармоқлари объектлари;</w:t>
                      </w:r>
                    </w:p>
                  </w:txbxContent>
                </v:textbox>
              </v:shape>
              <v:shape id="_x0000_s1039" type="#_x0000_t202" style="position:absolute;left:4941;top:9774;width:3240;height:2520">
                <v:textbox style="mso-next-textbox:#_x0000_s1039" inset="1mm,0,1mm,0">
                  <w:txbxContent>
                    <w:p w:rsidR="00187779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</w:p>
                    <w:p w:rsidR="00187779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</w:p>
                    <w:p w:rsidR="00187779" w:rsidRPr="00BD1BEB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BD1BEB">
                        <w:rPr>
                          <w:sz w:val="24"/>
                          <w:szCs w:val="24"/>
                          <w:lang w:val="ru-RU"/>
                        </w:rPr>
                        <w:t xml:space="preserve">-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умуман маълумотларни қайта ишлашнинг автомат-лаштирилган тармоқлари</w:t>
                      </w:r>
                      <w:r w:rsidRPr="00BD1BEB">
                        <w:rPr>
                          <w:sz w:val="24"/>
                          <w:szCs w:val="24"/>
                          <w:lang w:val="ru-RU"/>
                        </w:rPr>
                        <w:t>;</w:t>
                      </w:r>
                    </w:p>
                    <w:p w:rsidR="00187779" w:rsidRPr="00BD1BEB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BD1BEB">
                        <w:rPr>
                          <w:sz w:val="24"/>
                          <w:szCs w:val="24"/>
                          <w:lang w:val="ru-RU"/>
                        </w:rPr>
                        <w:t xml:space="preserve">-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фойдаланувчилар жараён-лари;</w:t>
                      </w:r>
                    </w:p>
                  </w:txbxContent>
                </v:textbox>
              </v:shape>
              <v:shape id="_x0000_s1040" type="#_x0000_t202" style="position:absolute;left:8181;top:9774;width:2700;height:2520">
                <v:textbox style="mso-next-textbox:#_x0000_s1040" inset="1mm,0,1mm,0">
                  <w:txbxContent>
                    <w:p w:rsidR="00187779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</w:p>
                    <w:p w:rsidR="00187779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</w:p>
                    <w:p w:rsidR="00187779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</w:p>
                    <w:p w:rsidR="00187779" w:rsidRPr="00BD1BEB" w:rsidRDefault="00187779" w:rsidP="00187779">
                      <w:pPr>
                        <w:ind w:firstLine="180"/>
                        <w:jc w:val="both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BD1BEB">
                        <w:rPr>
                          <w:sz w:val="24"/>
                          <w:szCs w:val="24"/>
                          <w:lang w:val="ru-RU"/>
                        </w:rPr>
                        <w:t xml:space="preserve">-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маълумотлар пакет-лари ва алоқа каналлари.</w:t>
                      </w:r>
                    </w:p>
                  </w:txbxContent>
                </v:textbox>
              </v:shape>
            </v:group>
            <v:line id="_x0000_s1041" style="position:absolute" from="4761,2034" to="4761,4554"/>
            <v:line id="_x0000_s1042" style="position:absolute" from="7821,2034" to="7821,4554"/>
            <v:line id="_x0000_s1043" style="position:absolute" from="3141,4194" to="4401,4554"/>
            <v:line id="_x0000_s1044" style="position:absolute;flip:x" from="8181,4194" to="9441,4554"/>
            <v:line id="_x0000_s1045" style="position:absolute" from="6201,4194" to="6201,4554"/>
            <v:line id="_x0000_s1046" style="position:absolute" from="4761,5274" to="4761,8334"/>
            <v:line id="_x0000_s1047" style="position:absolute" from="7821,5274" to="7821,8334"/>
            <v:line id="_x0000_s1048" style="position:absolute;flip:x" from="3141,5274" to="4401,5634"/>
            <v:line id="_x0000_s1049" style="position:absolute" from="6201,5274" to="6201,5634"/>
            <v:line id="_x0000_s1050" style="position:absolute" from="8181,5274" to="9621,5634"/>
            <w10:wrap type="none"/>
            <w10:anchorlock/>
          </v:group>
        </w:pic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C17F1">
        <w:rPr>
          <w:sz w:val="28"/>
          <w:szCs w:val="28"/>
          <w:lang w:val="ru-RU"/>
        </w:rPr>
        <w:t xml:space="preserve">Хавфсизлик сиёсатининг </w:t>
      </w:r>
      <w:r w:rsidRPr="003C17F1">
        <w:rPr>
          <w:bCs/>
          <w:sz w:val="28"/>
          <w:szCs w:val="28"/>
          <w:lang w:val="ru-RU"/>
        </w:rPr>
        <w:t>энг</w:t>
      </w:r>
      <w:r w:rsidRPr="003C17F1">
        <w:rPr>
          <w:b/>
          <w:bCs/>
          <w:sz w:val="28"/>
          <w:szCs w:val="28"/>
          <w:lang w:val="ru-RU"/>
        </w:rPr>
        <w:t xml:space="preserve"> </w:t>
      </w:r>
      <w:r w:rsidRPr="003C17F1">
        <w:rPr>
          <w:sz w:val="28"/>
          <w:szCs w:val="28"/>
          <w:lang w:val="ru-RU"/>
        </w:rPr>
        <w:t>асосий вазифаларидан бири ҳимоя тизимида потенциал хавфли жойлар</w:t>
      </w:r>
      <w:r w:rsidRPr="003C17F1">
        <w:rPr>
          <w:bCs/>
          <w:sz w:val="28"/>
          <w:szCs w:val="28"/>
          <w:lang w:val="ru-RU"/>
        </w:rPr>
        <w:t>ни</w:t>
      </w:r>
      <w:r w:rsidRPr="003C17F1">
        <w:rPr>
          <w:b/>
          <w:bCs/>
          <w:sz w:val="28"/>
          <w:szCs w:val="28"/>
          <w:lang w:val="ru-RU"/>
        </w:rPr>
        <w:t xml:space="preserve"> </w:t>
      </w:r>
      <w:r w:rsidRPr="003C17F1">
        <w:rPr>
          <w:sz w:val="28"/>
          <w:szCs w:val="28"/>
          <w:lang w:val="ru-RU"/>
        </w:rPr>
        <w:t>кидириб топиш ва уларни бартараф этиш хисобланади.</w:t>
      </w:r>
    </w:p>
    <w:p w:rsidR="00187779" w:rsidRPr="003C17F1" w:rsidRDefault="00187779" w:rsidP="0018777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  <w:lang w:val="ru-RU"/>
        </w:rPr>
      </w:pPr>
      <w:r w:rsidRPr="003C17F1">
        <w:rPr>
          <w:i/>
          <w:sz w:val="28"/>
          <w:szCs w:val="28"/>
          <w:lang w:val="ru-RU"/>
        </w:rPr>
        <w:t xml:space="preserve">Текширишлар шуни курсатадики, тармоқдаги </w:t>
      </w:r>
      <w:r w:rsidRPr="003C17F1">
        <w:rPr>
          <w:bCs/>
          <w:i/>
          <w:sz w:val="28"/>
          <w:szCs w:val="28"/>
          <w:lang w:val="ru-RU"/>
        </w:rPr>
        <w:t>энг</w:t>
      </w:r>
      <w:r w:rsidRPr="003C17F1">
        <w:rPr>
          <w:b/>
          <w:bCs/>
          <w:i/>
          <w:sz w:val="28"/>
          <w:szCs w:val="28"/>
          <w:lang w:val="ru-RU"/>
        </w:rPr>
        <w:t xml:space="preserve"> </w:t>
      </w:r>
      <w:r w:rsidRPr="003C17F1">
        <w:rPr>
          <w:i/>
          <w:sz w:val="28"/>
          <w:szCs w:val="28"/>
          <w:lang w:val="ru-RU"/>
        </w:rPr>
        <w:t xml:space="preserve">катта хавфлар — бу рухсатсиз киришга мўлжалланган махсус дастурлар, компьютер вируслари ва дастурнинг ичига жойлаштирилган махсус кодлар бўлиб, </w:t>
      </w:r>
      <w:r w:rsidRPr="003C17F1">
        <w:rPr>
          <w:i/>
          <w:sz w:val="28"/>
          <w:szCs w:val="28"/>
          <w:lang w:val="ru-RU"/>
        </w:rPr>
        <w:lastRenderedPageBreak/>
        <w:t>улар компьютер тармоқларининг барча объектлари учун катта хавф туғдиради.</w:t>
      </w:r>
    </w:p>
    <w:p w:rsidR="00C53144" w:rsidRPr="00187779" w:rsidRDefault="00C53144">
      <w:pPr>
        <w:rPr>
          <w:lang w:val="ru-RU"/>
        </w:rPr>
      </w:pPr>
    </w:p>
    <w:sectPr w:rsidR="00C53144" w:rsidRPr="00187779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87779"/>
    <w:rsid w:val="00187779"/>
    <w:rsid w:val="004538CB"/>
    <w:rsid w:val="00702B71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77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1152</Words>
  <Characters>6567</Characters>
  <Application>Microsoft Office Word</Application>
  <DocSecurity>0</DocSecurity>
  <Lines>54</Lines>
  <Paragraphs>15</Paragraphs>
  <ScaleCrop>false</ScaleCrop>
  <Company/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2012-09-22T07:14:00Z</dcterms:created>
  <dcterms:modified xsi:type="dcterms:W3CDTF">2012-09-22T07:14:00Z</dcterms:modified>
</cp:coreProperties>
</file>